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DDDA" w14:textId="77777777" w:rsidR="00B15F0A" w:rsidRPr="00AE4B9B" w:rsidRDefault="00FF0E66" w:rsidP="00AE4B9B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4"/>
          <w:szCs w:val="48"/>
          <w:lang w:val="en"/>
        </w:rPr>
      </w:pPr>
      <w:r>
        <w:rPr>
          <w:rFonts w:ascii="Arial" w:eastAsia="Arial" w:hAnsi="Arial" w:cs="Arial"/>
          <w:b/>
          <w:bCs/>
          <w:kern w:val="36"/>
          <w:sz w:val="44"/>
          <w:szCs w:val="44"/>
          <w:lang w:val="cy-GB"/>
        </w:rPr>
        <w:t xml:space="preserve">Polisi Cynllun Diswyddo Gwirfoddol  </w:t>
      </w:r>
    </w:p>
    <w:p w14:paraId="71EAA040" w14:textId="77777777" w:rsidR="00B15F0A" w:rsidRPr="00AE4B9B" w:rsidRDefault="00FF0E66" w:rsidP="00AE4B9B">
      <w:pPr>
        <w:spacing w:before="100" w:beforeAutospacing="1" w:after="100" w:afterAutospacing="1"/>
        <w:jc w:val="center"/>
        <w:rPr>
          <w:rFonts w:ascii="Arial" w:hAnsi="Arial" w:cs="Arial"/>
          <w:lang w:val="en"/>
        </w:rPr>
      </w:pPr>
      <w:r>
        <w:rPr>
          <w:noProof/>
        </w:rPr>
        <w:drawing>
          <wp:inline distT="0" distB="0" distL="0" distR="0" wp14:anchorId="483B873F" wp14:editId="2EC05C19">
            <wp:extent cx="1562100" cy="1276350"/>
            <wp:effectExtent l="0" t="0" r="0" b="0"/>
            <wp:docPr id="1" name="Picture 1" descr="https://www.bangor.ac.uk/humanresources/EandF_VS/BANGOR%20UNIVERSITY%20NEW%20LOGO%20-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AFF5" w14:textId="77777777" w:rsidR="00B15F0A" w:rsidRPr="00AE4B9B" w:rsidRDefault="00FF0E66" w:rsidP="007C4E64">
      <w:pPr>
        <w:spacing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eastAsia="Arial" w:hAnsi="Arial" w:cs="Arial"/>
          <w:b/>
          <w:bCs/>
          <w:lang w:val="cy-GB"/>
        </w:rPr>
        <w:t xml:space="preserve">1. Rhagarweiniad </w:t>
      </w:r>
    </w:p>
    <w:p w14:paraId="54F53BD2" w14:textId="77777777" w:rsidR="007C4E64" w:rsidRPr="00AE4B9B" w:rsidRDefault="00FF0E66" w:rsidP="6109FC11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1.1. Bwriad y nodiadau isod yw amlinellu sut y bydd y Brifysgol yn rheoli’r Cynllun Diswyddo Gwirfoddol yn ofalus a thringar er mwyn lliniaru lle bo’n bosib yr effaith ar y staff sydd ar ôl ac ar y gwasanaeth a ddarperir.</w:t>
      </w:r>
    </w:p>
    <w:p w14:paraId="5F04BDC1" w14:textId="77777777" w:rsidR="00B15F0A" w:rsidRPr="00AE4B9B" w:rsidRDefault="00FF0E66" w:rsidP="007C4E64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eastAsia="Arial" w:hAnsi="Arial" w:cs="Arial"/>
          <w:b/>
          <w:bCs/>
          <w:lang w:val="cy-GB"/>
        </w:rPr>
        <w:t>2. Egwyddorion</w:t>
      </w:r>
    </w:p>
    <w:p w14:paraId="53F0867B" w14:textId="77777777" w:rsidR="00B15F0A" w:rsidRPr="00AE4B9B" w:rsidRDefault="00FF0E66" w:rsidP="007C4E64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bCs/>
          <w:lang w:val="cy-GB"/>
        </w:rPr>
        <w:t>2.1 Dyma egwyddorion y cynllun:</w:t>
      </w:r>
    </w:p>
    <w:p w14:paraId="4D63EFB4" w14:textId="77777777" w:rsidR="00B15F0A" w:rsidRPr="00AE4B9B" w:rsidRDefault="00FF0E66" w:rsidP="6109FC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Mae’n rhaid i’r cynllun fod yn un fforddiadwy a dangos ‘gwerth am arian’.</w:t>
      </w:r>
    </w:p>
    <w:p w14:paraId="0DEFB020" w14:textId="77777777" w:rsidR="00B15F0A" w:rsidRPr="00AE4B9B" w:rsidRDefault="00FF0E66" w:rsidP="6109FC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Dylai’r drefn ymgeisio fod yn agored, yn eglur a chyfartal.</w:t>
      </w:r>
    </w:p>
    <w:p w14:paraId="3F446609" w14:textId="77777777" w:rsidR="00F655D4" w:rsidRPr="00AE4B9B" w:rsidRDefault="00FF0E66" w:rsidP="6109FC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Ystyrir pob cais yn ofalus gan ystyried buddiannau cyllidol a rheoli’r Brifysgol.</w:t>
      </w:r>
    </w:p>
    <w:p w14:paraId="3E0B39C4" w14:textId="77777777" w:rsidR="00B15F0A" w:rsidRPr="00AE4B9B" w:rsidRDefault="00FF0E66" w:rsidP="6109FC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Bydd y cynllun yn cydymffurfio â Deddf Cydraddoldeb 201</w:t>
      </w:r>
      <w:r w:rsidR="00934212">
        <w:rPr>
          <w:rFonts w:ascii="Arial" w:eastAsia="Arial" w:hAnsi="Arial" w:cs="Arial"/>
          <w:lang w:val="cy-GB"/>
        </w:rPr>
        <w:t>0</w:t>
      </w:r>
      <w:r>
        <w:rPr>
          <w:rFonts w:ascii="Arial" w:eastAsia="Arial" w:hAnsi="Arial" w:cs="Arial"/>
          <w:lang w:val="cy-GB"/>
        </w:rPr>
        <w:t>.</w:t>
      </w:r>
    </w:p>
    <w:p w14:paraId="4FB3ED84" w14:textId="77777777" w:rsidR="00B15F0A" w:rsidRPr="00AE4B9B" w:rsidRDefault="00FF0E66" w:rsidP="007C4E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val="cy-GB"/>
        </w:rPr>
        <w:t>Dylai fod mor hyblyg ag y bo modd.</w:t>
      </w:r>
    </w:p>
    <w:p w14:paraId="44ABCE93" w14:textId="77777777" w:rsidR="00B15F0A" w:rsidRPr="00AE4B9B" w:rsidRDefault="00FF0E66" w:rsidP="007C4E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val="cy-GB"/>
        </w:rPr>
        <w:t>Dylai’r cynllun fod yn ddigon deniadol i unigolion dderbyn y pecyn.</w:t>
      </w:r>
    </w:p>
    <w:p w14:paraId="0E20AD47" w14:textId="77777777" w:rsidR="00B15F0A" w:rsidRPr="00AE4B9B" w:rsidRDefault="00FF0E66" w:rsidP="6109FC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 xml:space="preserve">Cyflwynir yr holl geisiadau i’r Adran Adnoddau Dynol eu cydlynu.  </w:t>
      </w:r>
    </w:p>
    <w:p w14:paraId="16A44866" w14:textId="77777777" w:rsidR="00B15F0A" w:rsidRPr="00AE4B9B" w:rsidRDefault="00FF0E66" w:rsidP="007C4E64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eastAsia="Arial" w:hAnsi="Arial" w:cs="Arial"/>
          <w:b/>
          <w:bCs/>
          <w:lang w:val="cy-GB"/>
        </w:rPr>
        <w:t xml:space="preserve">3. Cynllun Diswyddo Gwirfoddol  </w:t>
      </w:r>
    </w:p>
    <w:p w14:paraId="377A2F19" w14:textId="77777777" w:rsidR="00B15F0A" w:rsidRDefault="00FF0E66" w:rsidP="007C4E64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val="cy-GB"/>
        </w:rPr>
        <w:t xml:space="preserve">3.1 Mewn meysydd lle mae staff yn gwneud cais am ddiswyddo gwirfoddol a lle mae er budd y Brifysgol (naill ai’n uniongyrchol neu fel rhan o gadwyn o achosion), bydd y trefniadau canlynol mewn grym yn amodol ar </w:t>
      </w:r>
      <w:proofErr w:type="spellStart"/>
      <w:r>
        <w:rPr>
          <w:rFonts w:ascii="Arial" w:eastAsia="Arial" w:hAnsi="Arial" w:cs="Arial"/>
          <w:lang w:val="cy-GB"/>
        </w:rPr>
        <w:t>fforddiadwyedd</w:t>
      </w:r>
      <w:proofErr w:type="spellEnd"/>
      <w:r>
        <w:rPr>
          <w:rFonts w:ascii="Arial" w:eastAsia="Arial" w:hAnsi="Arial" w:cs="Arial"/>
          <w:lang w:val="cy-GB"/>
        </w:rPr>
        <w:t>:</w:t>
      </w:r>
    </w:p>
    <w:p w14:paraId="656D94D7" w14:textId="77777777" w:rsidR="005639C7" w:rsidRPr="00C05035" w:rsidRDefault="00FF0E66" w:rsidP="00C0503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b/>
          <w:bCs/>
          <w:lang w:val="cy-GB"/>
        </w:rPr>
        <w:t>Bydd pob aelod o staff yn derbyn taliad o chwe mis o gyflog</w:t>
      </w:r>
    </w:p>
    <w:p w14:paraId="37F3F63D" w14:textId="77777777" w:rsidR="005639C7" w:rsidRPr="00C05035" w:rsidRDefault="00FF0E66" w:rsidP="00E21EFF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val="cy-GB"/>
        </w:rPr>
        <w:t xml:space="preserve">Os ydych yn aelod o gynllun pensiwn, efallai y gallwch hefyd gael rhai buddion o’r cynllun. Ceir mwy o fanylion isod:     </w:t>
      </w:r>
    </w:p>
    <w:p w14:paraId="253A5ED9" w14:textId="77777777" w:rsidR="005639C7" w:rsidRPr="00B7496B" w:rsidRDefault="00FF0E66" w:rsidP="00C0503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eastAsia="Arial" w:hAnsi="Arial" w:cs="Arial"/>
          <w:b/>
          <w:bCs/>
          <w:lang w:val="cy-GB"/>
        </w:rPr>
        <w:t>Aelod o NEST</w:t>
      </w:r>
    </w:p>
    <w:p w14:paraId="4B5578C2" w14:textId="77777777" w:rsidR="00B7496B" w:rsidRPr="00C05035" w:rsidRDefault="00B7496B" w:rsidP="00B7496B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14:paraId="290680B9" w14:textId="77777777" w:rsidR="005639C7" w:rsidRPr="00B7496B" w:rsidRDefault="00FF0E66" w:rsidP="6109FC11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Efallai y gallwch gael mynediad at eich buddion pensiwn os ydych dros 55 oed. Dylech gysylltu â NEST drwy eich cyfrif ar-lein os oes gennych unrhyw gwestiynau.</w:t>
      </w:r>
    </w:p>
    <w:p w14:paraId="7984EF4D" w14:textId="77777777" w:rsidR="00B7496B" w:rsidRPr="00B7496B" w:rsidRDefault="00B7496B" w:rsidP="00B7496B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14:paraId="7BDD62B7" w14:textId="77777777" w:rsidR="005639C7" w:rsidRPr="00B7496B" w:rsidRDefault="00FF0E66" w:rsidP="00C0503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eastAsia="Arial" w:hAnsi="Arial" w:cs="Arial"/>
          <w:b/>
          <w:bCs/>
          <w:lang w:val="cy-GB"/>
        </w:rPr>
        <w:lastRenderedPageBreak/>
        <w:t>Aelod o BUPAS</w:t>
      </w:r>
    </w:p>
    <w:p w14:paraId="77210F85" w14:textId="77777777" w:rsidR="00B7496B" w:rsidRPr="00C05035" w:rsidRDefault="00B7496B" w:rsidP="00B7496B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14:paraId="4A5D6A0F" w14:textId="77777777" w:rsidR="005639C7" w:rsidRDefault="00FF0E66" w:rsidP="00A37D3A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val="cy-GB"/>
        </w:rPr>
        <w:t xml:space="preserve">Os ydych dros 55 oed, mae gennych y dewis o dderbyn eich buddion pensiwn </w:t>
      </w:r>
      <w:r>
        <w:rPr>
          <w:rFonts w:ascii="Arial" w:eastAsia="Arial" w:hAnsi="Arial" w:cs="Arial"/>
          <w:b/>
          <w:bCs/>
          <w:lang w:val="cy-GB"/>
        </w:rPr>
        <w:t>cyflawn</w:t>
      </w:r>
      <w:r>
        <w:rPr>
          <w:rFonts w:ascii="Arial" w:eastAsia="Arial" w:hAnsi="Arial" w:cs="Arial"/>
          <w:lang w:val="cy-GB"/>
        </w:rPr>
        <w:t xml:space="preserve"> o'r dyddiad gadael. </w:t>
      </w:r>
    </w:p>
    <w:p w14:paraId="7CBAAE51" w14:textId="77777777" w:rsidR="004111C9" w:rsidRPr="008070ED" w:rsidRDefault="004111C9" w:rsidP="004111C9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14:paraId="20BE56B5" w14:textId="77777777" w:rsidR="005639C7" w:rsidRPr="00B7496B" w:rsidRDefault="00FF0E66" w:rsidP="00C05035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eastAsia="Arial" w:hAnsi="Arial" w:cs="Arial"/>
          <w:b/>
          <w:bCs/>
          <w:lang w:val="cy-GB"/>
        </w:rPr>
        <w:t>Aelod o USS</w:t>
      </w:r>
    </w:p>
    <w:p w14:paraId="41112C34" w14:textId="77777777" w:rsidR="00B7496B" w:rsidRPr="00C05035" w:rsidRDefault="00B7496B" w:rsidP="00B7496B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14:paraId="4AD9A78C" w14:textId="290D6401" w:rsidR="007B0FF2" w:rsidRDefault="007B0FF2" w:rsidP="6109FC11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proofErr w:type="spellStart"/>
      <w:r w:rsidRPr="007B0FF2">
        <w:rPr>
          <w:rFonts w:ascii="Arial" w:hAnsi="Arial" w:cs="Arial"/>
          <w:lang w:val="en-US"/>
        </w:rPr>
        <w:t>Os</w:t>
      </w:r>
      <w:proofErr w:type="spellEnd"/>
      <w:r w:rsidRPr="007B0FF2"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lang w:val="en-US"/>
        </w:rPr>
        <w:t>ydych</w:t>
      </w:r>
      <w:proofErr w:type="spellEnd"/>
      <w:r w:rsidRPr="007B0FF2"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lang w:val="en-US"/>
        </w:rPr>
        <w:t>dros</w:t>
      </w:r>
      <w:proofErr w:type="spellEnd"/>
      <w:r w:rsidRPr="007B0FF2">
        <w:rPr>
          <w:rFonts w:ascii="Arial" w:hAnsi="Arial" w:cs="Arial"/>
          <w:lang w:val="en-US"/>
        </w:rPr>
        <w:t xml:space="preserve"> 55 </w:t>
      </w:r>
      <w:proofErr w:type="spellStart"/>
      <w:r w:rsidRPr="007B0FF2">
        <w:rPr>
          <w:rFonts w:ascii="Arial" w:hAnsi="Arial" w:cs="Arial"/>
          <w:lang w:val="en-US"/>
        </w:rPr>
        <w:t>oed</w:t>
      </w:r>
      <w:proofErr w:type="spellEnd"/>
      <w:r w:rsidRPr="007B0FF2"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lang w:val="en-US"/>
        </w:rPr>
        <w:t>gydag</w:t>
      </w:r>
      <w:proofErr w:type="spellEnd"/>
      <w:r w:rsidRPr="007B0FF2">
        <w:rPr>
          <w:rFonts w:ascii="Arial" w:hAnsi="Arial" w:cs="Arial"/>
          <w:lang w:val="en-US"/>
        </w:rPr>
        <w:t xml:space="preserve"> o </w:t>
      </w:r>
      <w:proofErr w:type="spellStart"/>
      <w:r w:rsidRPr="007B0FF2">
        <w:rPr>
          <w:rFonts w:ascii="Arial" w:hAnsi="Arial" w:cs="Arial"/>
          <w:lang w:val="en-US"/>
        </w:rPr>
        <w:t>leiaf</w:t>
      </w:r>
      <w:proofErr w:type="spellEnd"/>
      <w:r w:rsidRPr="007B0FF2">
        <w:rPr>
          <w:rFonts w:ascii="Arial" w:hAnsi="Arial" w:cs="Arial"/>
          <w:lang w:val="en-US"/>
        </w:rPr>
        <w:t xml:space="preserve"> 2 </w:t>
      </w:r>
      <w:proofErr w:type="spellStart"/>
      <w:r w:rsidRPr="007B0FF2">
        <w:rPr>
          <w:rFonts w:ascii="Arial" w:hAnsi="Arial" w:cs="Arial"/>
          <w:lang w:val="en-US"/>
        </w:rPr>
        <w:t>flynedd</w:t>
      </w:r>
      <w:proofErr w:type="spellEnd"/>
      <w:r w:rsidRPr="007B0FF2">
        <w:rPr>
          <w:rFonts w:ascii="Arial" w:hAnsi="Arial" w:cs="Arial"/>
          <w:lang w:val="en-US"/>
        </w:rPr>
        <w:t xml:space="preserve"> o </w:t>
      </w:r>
      <w:proofErr w:type="spellStart"/>
      <w:r w:rsidRPr="007B0FF2">
        <w:rPr>
          <w:rFonts w:ascii="Arial" w:hAnsi="Arial" w:cs="Arial"/>
          <w:lang w:val="en-US"/>
        </w:rPr>
        <w:t>wasanaeth</w:t>
      </w:r>
      <w:proofErr w:type="spellEnd"/>
      <w:r w:rsidRPr="007B0FF2"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lang w:val="en-US"/>
        </w:rPr>
        <w:t>cymwys</w:t>
      </w:r>
      <w:proofErr w:type="spellEnd"/>
      <w:r w:rsidR="00D35012"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lang w:val="en-US"/>
        </w:rPr>
        <w:t>mae</w:t>
      </w:r>
      <w:proofErr w:type="spellEnd"/>
      <w:r w:rsidRPr="007B0FF2"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lang w:val="en-US"/>
        </w:rPr>
        <w:t>gennych</w:t>
      </w:r>
      <w:proofErr w:type="spellEnd"/>
      <w:r w:rsidRPr="007B0FF2">
        <w:rPr>
          <w:rFonts w:ascii="Arial" w:hAnsi="Arial" w:cs="Arial"/>
          <w:lang w:val="en-US"/>
        </w:rPr>
        <w:t xml:space="preserve"> yr </w:t>
      </w:r>
      <w:proofErr w:type="spellStart"/>
      <w:r>
        <w:rPr>
          <w:rFonts w:ascii="Arial" w:hAnsi="Arial" w:cs="Arial"/>
          <w:lang w:val="en-US"/>
        </w:rPr>
        <w:t>opsiwn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dderbyn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pensiwn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7B0FF2">
        <w:rPr>
          <w:rFonts w:ascii="Arial" w:hAnsi="Arial" w:cs="Arial"/>
          <w:b/>
          <w:bCs/>
          <w:lang w:val="en-US"/>
        </w:rPr>
        <w:t>llai</w:t>
      </w:r>
      <w:proofErr w:type="spellEnd"/>
      <w:r w:rsidRPr="007B0F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o’r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dyddiad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gadael</w:t>
      </w:r>
      <w:proofErr w:type="spellEnd"/>
      <w:r>
        <w:rPr>
          <w:rFonts w:ascii="Arial" w:hAnsi="Arial" w:cs="Arial"/>
          <w:lang w:val="en-US"/>
        </w:rPr>
        <w:t>.</w:t>
      </w:r>
    </w:p>
    <w:p w14:paraId="1AFD8BD7" w14:textId="77777777" w:rsidR="008070ED" w:rsidRPr="004111C9" w:rsidRDefault="00FF0E66" w:rsidP="6109FC11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3.2 I wybod mwy am faterion pensiwn dylech gysylltu â Rheolwr Pensiynau'r Brifysgol, Eluned Hughes (eluned.hughes@bangor.ac.uk).</w:t>
      </w:r>
      <w:r>
        <w:rPr>
          <w:lang w:val="cy-GB"/>
        </w:rPr>
        <w:tab/>
      </w:r>
    </w:p>
    <w:p w14:paraId="0BEA72C0" w14:textId="77777777" w:rsidR="00B15F0A" w:rsidRDefault="00FF0E66" w:rsidP="6109FC11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 xml:space="preserve">3.3 Er y gall unrhyw aelod staff wneud cais am ddiswyddo gwirfoddol, y Brifysgol yn ôl ei doethineb sy'n penderfynu a fydd yn derbyn cais unrhyw unigolyn gan roi ystyriaeth briodol i gynaliadwyedd, budd cost, a </w:t>
      </w:r>
      <w:proofErr w:type="spellStart"/>
      <w:r>
        <w:rPr>
          <w:rFonts w:ascii="Arial" w:eastAsia="Arial" w:hAnsi="Arial" w:cs="Arial"/>
          <w:lang w:val="cy-GB"/>
        </w:rPr>
        <w:t>fforddiadwyedd</w:t>
      </w:r>
      <w:proofErr w:type="spellEnd"/>
      <w:r>
        <w:rPr>
          <w:rFonts w:ascii="Arial" w:eastAsia="Arial" w:hAnsi="Arial" w:cs="Arial"/>
          <w:lang w:val="cy-GB"/>
        </w:rPr>
        <w:t xml:space="preserve">. </w:t>
      </w:r>
    </w:p>
    <w:p w14:paraId="3C40F9B4" w14:textId="77777777" w:rsidR="0038492F" w:rsidRPr="00AE4B9B" w:rsidRDefault="00FF0E66" w:rsidP="6109FC11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3.4 Os bydd y Panel yn gwrthod y cais, ni fydd hawl i apelio.</w:t>
      </w:r>
    </w:p>
    <w:p w14:paraId="23B852F2" w14:textId="77777777" w:rsidR="00B15F0A" w:rsidRPr="00AE4B9B" w:rsidRDefault="00B7496B" w:rsidP="007C4E64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eastAsia="Arial" w:hAnsi="Arial" w:cs="Arial"/>
          <w:lang w:val="cy-GB"/>
        </w:rPr>
        <w:t xml:space="preserve">3.5 Pan fydd aelod staff yn derbyn pecyn diswyddo gwirfoddol, ni fydd yn bosib fel rheol i’r Brifysgol eu hailgyflogi o fewn dwy flynedd, rhaid hefyd ystyried rheolau pensiwn a Chyllid a Thollau. </w:t>
      </w:r>
    </w:p>
    <w:p w14:paraId="7152DE9C" w14:textId="77777777" w:rsidR="00B15F0A" w:rsidRPr="00AE4B9B" w:rsidRDefault="00FF0E66" w:rsidP="007C4E64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eastAsia="Arial" w:hAnsi="Arial" w:cs="Arial"/>
          <w:b/>
          <w:bCs/>
          <w:lang w:val="cy-GB"/>
        </w:rPr>
        <w:t>4. Y Drefn Ymgeisio</w:t>
      </w:r>
      <w:r>
        <w:rPr>
          <w:rFonts w:ascii="Arial" w:eastAsia="Arial" w:hAnsi="Arial" w:cs="Arial"/>
          <w:lang w:val="cy-GB"/>
        </w:rPr>
        <w:t> </w:t>
      </w:r>
    </w:p>
    <w:p w14:paraId="1332F891" w14:textId="77777777" w:rsidR="00B15F0A" w:rsidRPr="00AE4B9B" w:rsidRDefault="00FF0E66" w:rsidP="6109FC11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4.1 Er mwyn sicrhau y gweithredir y Cynllun mewn ffordd agored, bydd yr Undebau Llafur cydnabyddedig yn cael data di-enw o geisiadau a dderbynnir a chytundebau a wneir, gan ddangos bod y penderfyniadau’n rhai teg a chyfartal.</w:t>
      </w:r>
    </w:p>
    <w:p w14:paraId="257689C0" w14:textId="77777777" w:rsidR="00B15F0A" w:rsidRPr="00AE4B9B" w:rsidRDefault="00FF0E66" w:rsidP="6109FC11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cy-GB"/>
        </w:rPr>
        <w:t>4.2 Cyflwynir ceisiadau i'r Adran Adnoddau Dynol eu hystyried.  Gofynnir i Benaethiaid Adran/Ysgol roi sylwadau ar unrhyw geisiadau a chyflwyno unrhyw wybodaeth bellach. Bydd aelodau dynodedig o'r Pwyllgor Gweithredu yn ystyried ceisiadau.</w:t>
      </w:r>
    </w:p>
    <w:p w14:paraId="4F8F51A2" w14:textId="77777777" w:rsidR="00C21960" w:rsidRDefault="00C21960" w:rsidP="007C4E64">
      <w:pPr>
        <w:jc w:val="both"/>
        <w:rPr>
          <w:rFonts w:ascii="Arial" w:hAnsi="Arial" w:cs="Arial"/>
          <w:sz w:val="32"/>
        </w:rPr>
      </w:pPr>
    </w:p>
    <w:p w14:paraId="26963B04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27E0D0CF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738B0290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6FFEE76C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3E525B32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1819FA60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17FBE414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2E8ADFDE" w14:textId="77777777" w:rsidR="00DF7E33" w:rsidRDefault="00DF7E33" w:rsidP="007C4E64">
      <w:pPr>
        <w:jc w:val="both"/>
        <w:rPr>
          <w:rFonts w:ascii="Arial" w:hAnsi="Arial" w:cs="Arial"/>
          <w:sz w:val="32"/>
        </w:rPr>
      </w:pPr>
    </w:p>
    <w:p w14:paraId="4257743E" w14:textId="77777777" w:rsidR="00DF7E33" w:rsidRDefault="00DF7E33" w:rsidP="70D6DFB5">
      <w:pPr>
        <w:jc w:val="both"/>
        <w:rPr>
          <w:rFonts w:ascii="Arial" w:hAnsi="Arial" w:cs="Arial"/>
          <w:sz w:val="32"/>
          <w:szCs w:val="32"/>
        </w:rPr>
      </w:pPr>
    </w:p>
    <w:p w14:paraId="78D7E5E1" w14:textId="246001AA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4657C764" w14:textId="15ABBABA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3965355B" w14:textId="2ED59B0E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7D6D47DB" w14:textId="28275DCC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6CB8B767" w14:textId="25DAB66B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73263330" w14:textId="392926F4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09C85C07" w14:textId="6BBF65CD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10A3B5F5" w14:textId="0589AA3B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2FD0081E" w14:textId="6A734A69" w:rsidR="70D6DFB5" w:rsidRDefault="70D6DFB5" w:rsidP="70D6DFB5">
      <w:pPr>
        <w:jc w:val="both"/>
        <w:rPr>
          <w:rFonts w:ascii="Arial" w:hAnsi="Arial" w:cs="Arial"/>
          <w:sz w:val="32"/>
          <w:szCs w:val="32"/>
        </w:rPr>
      </w:pPr>
    </w:p>
    <w:p w14:paraId="58E1AE74" w14:textId="50406276" w:rsidR="00DF7E33" w:rsidRPr="002509C2" w:rsidRDefault="00DF7E33" w:rsidP="5AFB7ED0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2509C2">
        <w:rPr>
          <w:rFonts w:ascii="Arial" w:eastAsia="Calibri" w:hAnsi="Arial" w:cs="Arial"/>
          <w:b/>
          <w:bCs/>
          <w:kern w:val="36"/>
          <w:sz w:val="32"/>
          <w:szCs w:val="32"/>
          <w:lang w:val="cy-GB"/>
        </w:rPr>
        <w:t xml:space="preserve">Diswyddo Gwirfoddol - </w:t>
      </w:r>
      <w:r w:rsidR="600D5A7F" w:rsidRPr="002509C2">
        <w:rPr>
          <w:rFonts w:ascii="Arial" w:eastAsia="Calibri" w:hAnsi="Arial" w:cs="Arial"/>
          <w:b/>
          <w:bCs/>
          <w:kern w:val="36"/>
          <w:sz w:val="32"/>
          <w:szCs w:val="32"/>
          <w:lang w:val="cy-GB"/>
        </w:rPr>
        <w:t>Ionawr</w:t>
      </w:r>
      <w:r w:rsidRPr="002509C2">
        <w:rPr>
          <w:rFonts w:ascii="Arial" w:eastAsia="Calibri" w:hAnsi="Arial" w:cs="Arial"/>
          <w:b/>
          <w:bCs/>
          <w:kern w:val="36"/>
          <w:sz w:val="32"/>
          <w:szCs w:val="32"/>
          <w:lang w:val="cy-GB"/>
        </w:rPr>
        <w:t xml:space="preserve"> 202</w:t>
      </w:r>
      <w:r w:rsidR="7F499480" w:rsidRPr="002509C2">
        <w:rPr>
          <w:rFonts w:ascii="Arial" w:eastAsia="Calibri" w:hAnsi="Arial" w:cs="Arial"/>
          <w:b/>
          <w:bCs/>
          <w:kern w:val="36"/>
          <w:sz w:val="32"/>
          <w:szCs w:val="32"/>
          <w:lang w:val="cy-GB"/>
        </w:rPr>
        <w:t>5</w:t>
      </w:r>
    </w:p>
    <w:p w14:paraId="64EE8E4D" w14:textId="77777777" w:rsidR="00DF7E33" w:rsidRPr="002509C2" w:rsidRDefault="00DF7E33" w:rsidP="00DF7E33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2509C2">
        <w:rPr>
          <w:rFonts w:ascii="Arial" w:eastAsia="Calibri" w:hAnsi="Arial" w:cs="Arial"/>
          <w:b/>
          <w:bCs/>
          <w:kern w:val="36"/>
          <w:sz w:val="32"/>
          <w:szCs w:val="32"/>
          <w:lang w:val="cy-GB"/>
        </w:rPr>
        <w:t>Cwestiynau Cyffredin</w:t>
      </w:r>
    </w:p>
    <w:p w14:paraId="2ED60AF9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2509C2">
        <w:rPr>
          <w:rFonts w:ascii="Arial" w:eastAsia="Calibri" w:hAnsi="Arial" w:cs="Arial"/>
          <w:b/>
          <w:bCs/>
          <w:lang w:val="cy-GB"/>
        </w:rPr>
        <w:t>A yw'r Cynllun Diswyddo Gwirfoddol ar gael?</w:t>
      </w:r>
      <w:r w:rsidRPr="002509C2">
        <w:rPr>
          <w:rFonts w:ascii="Arial" w:eastAsia="Calibri" w:hAnsi="Arial" w:cs="Arial"/>
          <w:b/>
          <w:bCs/>
          <w:color w:val="0000FF"/>
          <w:u w:val="single"/>
          <w:lang w:val="cy-GB"/>
        </w:rPr>
        <w:t xml:space="preserve"> </w:t>
      </w:r>
    </w:p>
    <w:p w14:paraId="646FB49E" w14:textId="77777777" w:rsidR="00DF7E33" w:rsidRPr="002509C2" w:rsidRDefault="00DF7E33" w:rsidP="00DF7E33">
      <w:pPr>
        <w:spacing w:before="100" w:beforeAutospacing="1" w:after="100" w:afterAutospacing="1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Ydy, mae'r cynllun ar gael. </w:t>
      </w:r>
    </w:p>
    <w:p w14:paraId="2C70FA26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A yw ar gael i holl staff y Brifysgol?</w:t>
      </w:r>
    </w:p>
    <w:p w14:paraId="05395B1A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Ydy. Gall yr holl staff wneud cais, a chaiff ceisiadau eu cymeradwyo lle mae gwneud hynny er budd y Rheolwyr. </w:t>
      </w:r>
    </w:p>
    <w:p w14:paraId="04689904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A yw'r cynllun diswyddo gwirfoddol yn gyflog 6 mis, ac ai cyflog gros neu net yw hyn?</w:t>
      </w:r>
    </w:p>
    <w:p w14:paraId="3BC2D425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Ydy, mae'r swm sy'n daladwy yn cyfateb i 6 mis o gyflog. Mae hyn yn seiliedig ar gyflog gros. Mae'r £30,000 cyntaf o unrhyw dâl diswyddo gwirfoddol yn ddi-dreth. Golyga hyn y byddai unrhyw un sy'n gweithio'n llawn amser ar gyflog o hyd at £60,000 yn derbyn y swm llawn heb unrhyw ddidyniad.  Fel arfer, mae hyn yn gyfwerth â thua 8 mis o gyflog net (cyflog clir). </w:t>
      </w:r>
    </w:p>
    <w:p w14:paraId="3C5150EE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Er enghraifft, byddai aelod o staff sy'n ennill £25,000 yn cael taliad diswyddo gwirfoddol o £12,500. Byddai eu cyflog net misol arferol (cyflog clir) yn dibynnu ar sawl peth, megis a ydynt yn talu i mewn i gynllun pensiwn, yn cymryd rhan mewn trefniadau aberthu cyflog, yn ad-dalu benthyciad myfyrwyr ac yn y blaen.  Heb y ffactorau hyn byddai’r cyflog net misol tua £1,711 y mis. Dros 6 mis sy’n darparu cyflog clir o £10,266, byddai’r swm diswyddo gwirfoddol £2,234 yn fwy nag y byddent yn ei gymryd adref dros gyfnod o chwe mis. </w:t>
      </w:r>
    </w:p>
    <w:p w14:paraId="169A8ADD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A yw hi'n bosibl defnyddio buddion pensiwn?</w:t>
      </w:r>
    </w:p>
    <w:p w14:paraId="41CDEFF1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>Yn dibynnu ar oed yr aelod staff a rheolau'r cynllun, bydd yn bosibl derbyn buddion pensiwn wrth adael. Gellir cael rhagor o wybodaeth gan Reolwr Pensiynau’r Brifysgol, Eluned Hughes drwy e-bostio eluned.hughes@bangor.ac.uk</w:t>
      </w:r>
    </w:p>
    <w:p w14:paraId="147AB81C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lastRenderedPageBreak/>
        <w:t>A fydd disgwyl i mi gytuno i Ddiswyddo Gwirfoddol heb gael datganiad o amcangyfrif buddion pensiwn?</w:t>
      </w:r>
    </w:p>
    <w:p w14:paraId="42F5CF8E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>Na fydd. Rhoddir cyfle i aelodau staff gael amcangyfrif o'u buddion pensiwn cyn iddynt dderbyn diswyddiad gwirfoddol yn ffurfiol; fodd bynnag, dylent fynegi diddordeb ar sail heb ragfarn cyn gynted â phosib.</w:t>
      </w:r>
    </w:p>
    <w:p w14:paraId="6B285C11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Sut gallaf wneud cais am Ddiswyddiad Gwirfoddol?</w:t>
      </w:r>
    </w:p>
    <w:p w14:paraId="0660DE15" w14:textId="71FDA901" w:rsidR="00DF7E33" w:rsidRPr="002509C2" w:rsidRDefault="00DF7E33" w:rsidP="5AFB7E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5AFB7ED0">
        <w:rPr>
          <w:rFonts w:ascii="Arial" w:eastAsia="Calibri" w:hAnsi="Arial" w:cs="Arial"/>
          <w:lang w:val="cy-GB"/>
        </w:rPr>
        <w:t>Nid oes unrhyw ffurflen y mae angen ei chwblhau, gellir gwneud ceisiadau trwy'r Adran Adnoddau Dynol (</w:t>
      </w:r>
      <w:hyperlink r:id="rId12">
        <w:r w:rsidRPr="5AFB7ED0">
          <w:rPr>
            <w:rFonts w:ascii="Arial" w:eastAsia="Calibri" w:hAnsi="Arial" w:cs="Arial"/>
            <w:color w:val="0000FF"/>
            <w:u w:val="single"/>
            <w:lang w:val="cy-GB"/>
          </w:rPr>
          <w:t>hr@bangor.ac.uk</w:t>
        </w:r>
      </w:hyperlink>
      <w:r w:rsidRPr="5AFB7ED0">
        <w:rPr>
          <w:rFonts w:ascii="Arial" w:eastAsia="Calibri" w:hAnsi="Arial" w:cs="Arial"/>
          <w:lang w:val="cy-GB"/>
        </w:rPr>
        <w:t xml:space="preserve">) neu'n uniongyrchol at Tracy Hibbert, Prif Swyddog Pobl </w:t>
      </w:r>
      <w:hyperlink r:id="rId13">
        <w:r w:rsidRPr="5AFB7ED0">
          <w:rPr>
            <w:rFonts w:ascii="Arial" w:eastAsia="Calibri" w:hAnsi="Arial" w:cs="Arial"/>
            <w:color w:val="0000FF"/>
            <w:u w:val="single"/>
            <w:lang w:val="cy-GB"/>
          </w:rPr>
          <w:t>t.hibbert@bangor.ac.uk</w:t>
        </w:r>
      </w:hyperlink>
      <w:r w:rsidRPr="5AFB7ED0">
        <w:rPr>
          <w:rFonts w:ascii="Arial" w:eastAsia="Calibri" w:hAnsi="Arial" w:cs="Arial"/>
          <w:lang w:val="cy-GB"/>
        </w:rPr>
        <w:t xml:space="preserve"> neu Steffan Griffith, Dirprwy Brif Swyddog Pobl </w:t>
      </w:r>
      <w:hyperlink r:id="rId14">
        <w:r w:rsidRPr="5AFB7ED0">
          <w:rPr>
            <w:rFonts w:ascii="Arial" w:eastAsia="Calibri" w:hAnsi="Arial" w:cs="Arial"/>
            <w:color w:val="0000FF"/>
            <w:u w:val="single"/>
            <w:lang w:val="cy-GB"/>
          </w:rPr>
          <w:t>pos805@bangor.ac.uk</w:t>
        </w:r>
      </w:hyperlink>
      <w:r w:rsidRPr="5AFB7ED0">
        <w:rPr>
          <w:rFonts w:ascii="Arial" w:eastAsia="Calibri" w:hAnsi="Arial" w:cs="Arial"/>
          <w:lang w:val="cy-GB"/>
        </w:rPr>
        <w:t xml:space="preserve">. Gellir gwneud ymholiadau am ddiswyddo gwirfoddol yn gyfrinachol hefyd.  </w:t>
      </w:r>
    </w:p>
    <w:p w14:paraId="4D34804E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Alla i barhau i ystyried dewisiadau fel ymddeoliad hyblyg, cwtogi oriau ac yn y blaen?</w:t>
      </w:r>
    </w:p>
    <w:p w14:paraId="722AFE69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Gallwch, mae sawl dewis ar gael; lleihau oriau gwaith, cymryd seibiant gyrfa, prynu gwyliau blynyddol ychwanegol. Mae gwybodaeth am bob un o'r rhain </w:t>
      </w:r>
      <w:hyperlink r:id="rId15" w:history="1">
        <w:r w:rsidRPr="002509C2">
          <w:rPr>
            <w:rFonts w:ascii="Arial" w:eastAsia="Calibri" w:hAnsi="Arial" w:cs="Arial"/>
            <w:color w:val="0000FF"/>
            <w:lang w:val="cy-GB"/>
          </w:rPr>
          <w:t xml:space="preserve">ar we-dudalennau yr adran Adnoddau Dynol </w:t>
        </w:r>
      </w:hyperlink>
      <w:r w:rsidRPr="002509C2">
        <w:rPr>
          <w:rFonts w:ascii="Arial" w:eastAsia="Calibri" w:hAnsi="Arial" w:cs="Arial"/>
          <w:lang w:val="cy-GB"/>
        </w:rPr>
        <w:t xml:space="preserve"> neu drwy gysylltu â'ch cynrychiolydd Adnoddau Dynol penodedig. </w:t>
      </w:r>
    </w:p>
    <w:p w14:paraId="766EE652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Oes dyddiad cau ar gyfer y Cynllun?</w:t>
      </w:r>
    </w:p>
    <w:p w14:paraId="1786D273" w14:textId="497E6A31" w:rsidR="00DF7E33" w:rsidRPr="002509C2" w:rsidRDefault="00DF7E33" w:rsidP="70D6DFB5">
      <w:pPr>
        <w:spacing w:before="100" w:beforeAutospacing="1" w:after="100" w:afterAutospacing="1"/>
        <w:jc w:val="both"/>
        <w:outlineLvl w:val="3"/>
        <w:rPr>
          <w:rFonts w:ascii="Arial" w:eastAsia="Calibri" w:hAnsi="Arial" w:cs="Arial"/>
          <w:lang w:val="cy-GB" w:eastAsia="en-US"/>
        </w:rPr>
      </w:pPr>
      <w:r w:rsidRPr="787DEDA3">
        <w:rPr>
          <w:rFonts w:ascii="Arial" w:eastAsia="Calibri" w:hAnsi="Arial" w:cs="Arial"/>
          <w:lang w:val="cy-GB" w:eastAsia="en-US"/>
        </w:rPr>
        <w:t xml:space="preserve">Mae disgwyl i’r Cynllun Diswyddo Gwirfoddol ddod i ben ar y </w:t>
      </w:r>
      <w:r w:rsidR="240A3431" w:rsidRPr="787DEDA3">
        <w:rPr>
          <w:rFonts w:ascii="Arial" w:eastAsia="Calibri" w:hAnsi="Arial" w:cs="Arial"/>
          <w:lang w:val="cy-GB" w:eastAsia="en-US"/>
        </w:rPr>
        <w:t>31</w:t>
      </w:r>
      <w:r w:rsidRPr="787DEDA3">
        <w:rPr>
          <w:rFonts w:ascii="Arial" w:eastAsia="Calibri" w:hAnsi="Arial" w:cs="Arial"/>
          <w:lang w:val="cy-GB" w:eastAsia="en-US"/>
        </w:rPr>
        <w:t xml:space="preserve"> </w:t>
      </w:r>
      <w:r w:rsidR="511A72B4" w:rsidRPr="787DEDA3">
        <w:rPr>
          <w:rFonts w:ascii="Arial" w:eastAsia="Calibri" w:hAnsi="Arial" w:cs="Arial"/>
          <w:lang w:val="cy-GB" w:eastAsia="en-US"/>
        </w:rPr>
        <w:t xml:space="preserve">o Fawrth </w:t>
      </w:r>
      <w:r w:rsidRPr="787DEDA3">
        <w:rPr>
          <w:rFonts w:ascii="Arial" w:eastAsia="Calibri" w:hAnsi="Arial" w:cs="Arial"/>
          <w:lang w:val="cy-GB" w:eastAsia="en-US"/>
        </w:rPr>
        <w:t>202</w:t>
      </w:r>
      <w:r w:rsidR="10CDCDE3" w:rsidRPr="787DEDA3">
        <w:rPr>
          <w:rFonts w:ascii="Arial" w:eastAsia="Calibri" w:hAnsi="Arial" w:cs="Arial"/>
          <w:lang w:val="cy-GB" w:eastAsia="en-US"/>
        </w:rPr>
        <w:t>5</w:t>
      </w:r>
      <w:r w:rsidRPr="787DEDA3">
        <w:rPr>
          <w:rFonts w:ascii="Arial" w:eastAsia="Calibri" w:hAnsi="Arial" w:cs="Arial"/>
          <w:lang w:val="cy-GB" w:eastAsia="en-US"/>
        </w:rPr>
        <w:t>.</w:t>
      </w:r>
    </w:p>
    <w:p w14:paraId="2A444698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="Arial" w:hAnsi="Arial" w:cs="Arial"/>
          <w:b/>
        </w:rPr>
      </w:pPr>
      <w:r w:rsidRPr="002509C2">
        <w:rPr>
          <w:rFonts w:ascii="Arial" w:eastAsia="Calibri" w:hAnsi="Arial" w:cs="Arial"/>
          <w:b/>
          <w:bCs/>
          <w:lang w:val="cy-GB"/>
        </w:rPr>
        <w:t>Sut mae Diswyddo Gwirfoddol yn wahanol i Dâl Diswyddo Statudol?</w:t>
      </w:r>
    </w:p>
    <w:p w14:paraId="1854ED45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Tâl Diswyddo Statudol yw’r swm o arian y mae’n rhaid i sefydliad ei dalu i gyflogai yn ôl y gyfraith os nad oes eu hangen mwyach a’u bod felly yn colli eu swydd.  </w:t>
      </w:r>
    </w:p>
    <w:p w14:paraId="0D1F1E73" w14:textId="77777777" w:rsidR="00DF7E33" w:rsidRDefault="00DF7E33" w:rsidP="00DF7E33">
      <w:pPr>
        <w:spacing w:before="100" w:beforeAutospacing="1" w:after="100" w:afterAutospacing="1"/>
        <w:jc w:val="both"/>
        <w:rPr>
          <w:rFonts w:ascii="Arial" w:eastAsia="Calibri" w:hAnsi="Arial" w:cs="Arial"/>
          <w:lang w:val="cy-GB"/>
        </w:rPr>
      </w:pPr>
      <w:r w:rsidRPr="002509C2">
        <w:rPr>
          <w:rFonts w:ascii="Arial" w:eastAsia="Calibri" w:hAnsi="Arial" w:cs="Arial"/>
          <w:lang w:val="cy-GB"/>
        </w:rPr>
        <w:t xml:space="preserve">Fe'i cyfrifir gan ystyried oedran, hyd gwasanaeth, a chyflog. Mae hyd gwasanaeth wedi'i gapio ar 20 mlynedd, a chyflog wedi'i gapio ar £700 yr wythnos. Caiff unrhyw wasanaeth dros 20 mlynedd, ac unrhyw gyflog a enillir dros £700 yr wythnos felly ei ddiystyru at ddiben y cyfrifiad. Mae gan </w:t>
      </w:r>
      <w:hyperlink r:id="rId16" w:history="1">
        <w:r w:rsidRPr="002509C2">
          <w:rPr>
            <w:rFonts w:ascii="Arial" w:eastAsia="Calibri" w:hAnsi="Arial" w:cs="Arial"/>
            <w:color w:val="0000FF"/>
            <w:u w:val="single"/>
            <w:lang w:val="cy-GB"/>
          </w:rPr>
          <w:t>Wefan y Llywodraeth</w:t>
        </w:r>
      </w:hyperlink>
      <w:r w:rsidRPr="002509C2">
        <w:rPr>
          <w:rFonts w:ascii="Arial" w:eastAsia="Calibri" w:hAnsi="Arial" w:cs="Arial"/>
          <w:lang w:val="cy-GB"/>
        </w:rPr>
        <w:t xml:space="preserve"> gyfrifiannell ar-lein i unrhyw un gyfrifo'r swm diswyddo statudol a fyddai'n daladwy iddynt</w:t>
      </w:r>
      <w:r>
        <w:rPr>
          <w:rFonts w:ascii="Arial" w:eastAsia="Calibri" w:hAnsi="Arial" w:cs="Arial"/>
          <w:lang w:val="cy-GB"/>
        </w:rPr>
        <w:t>.</w:t>
      </w:r>
    </w:p>
    <w:p w14:paraId="7DDFE5F5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Er mwyn bod yn gymwys ar gyfer taliad diswyddo statudol rhaid i weithwyr hefyd fod yn gyflogedig am isafswm cyfnod o ddwy flynedd. Nid oes gofyniad o'r fath ar gyfer y cynllun diswyddo gwirfoddol. </w:t>
      </w:r>
    </w:p>
    <w:p w14:paraId="1185F373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lang w:val="cy-GB"/>
        </w:rPr>
        <w:t xml:space="preserve"> </w:t>
      </w:r>
      <w:r w:rsidRPr="002509C2">
        <w:rPr>
          <w:rFonts w:ascii="Arial" w:eastAsia="Calibri" w:hAnsi="Arial" w:cs="Arial"/>
          <w:b/>
          <w:bCs/>
          <w:lang w:val="cy-GB"/>
        </w:rPr>
        <w:t xml:space="preserve">A yw’r swm sy’n daladwy drwy’r cynllun diswyddo gwirfoddol yn fwy na’r swm diswyddo statudol? </w:t>
      </w:r>
    </w:p>
    <w:p w14:paraId="5AD9379A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 xml:space="preserve">Fel arfer bydd diswyddo gwirfoddol yn darparu swm mwy. Er enghraifft, byddai aelod o staff 40 oed sy'n ennill £25,000 gyda 10 mlynedd o wasanaeth yn </w:t>
      </w:r>
      <w:r w:rsidRPr="002509C2">
        <w:rPr>
          <w:rFonts w:ascii="Arial" w:eastAsia="Calibri" w:hAnsi="Arial" w:cs="Arial"/>
          <w:lang w:val="cy-GB"/>
        </w:rPr>
        <w:lastRenderedPageBreak/>
        <w:t>derbyn swm diswyddo gwirfoddol o £12,500. Y swm diswyddo statudol sy'n daladwy iddynt fyddai £4,790 (10 wythnos o gyflog).</w:t>
      </w:r>
    </w:p>
    <w:p w14:paraId="5A36EAF5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eastAsia="Calibri" w:hAnsi="Arial" w:cs="Arial"/>
          <w:lang w:val="cy-GB"/>
        </w:rPr>
        <w:t>Yn yr achosion hynny lle mae diswyddiad statudol yn darparu swm mwy, bydd y Brifysgol yn sicrhau bod y swm diswyddo gwirfoddol sy'n daladwy yn fwy na'r swm statudol.</w:t>
      </w:r>
    </w:p>
    <w:p w14:paraId="07E094F2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lang w:val="cy-GB"/>
        </w:rPr>
        <w:t xml:space="preserve"> </w:t>
      </w:r>
      <w:r w:rsidRPr="002509C2">
        <w:rPr>
          <w:rFonts w:ascii="Arial" w:eastAsia="Calibri" w:hAnsi="Arial" w:cs="Arial"/>
          <w:b/>
          <w:bCs/>
          <w:lang w:val="cy-GB"/>
        </w:rPr>
        <w:t>Os ydw i’n gwneud cais am ddiswyddiad gwirfoddol, ydw i’n gallu parhau i wneud cais am swyddi gwag yn y Brifysgol?</w:t>
      </w:r>
    </w:p>
    <w:p w14:paraId="4DBEB685" w14:textId="77777777" w:rsidR="00DF7E33" w:rsidRPr="002509C2" w:rsidRDefault="00DF7E33" w:rsidP="00DF7E33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 w:rsidRPr="002509C2">
        <w:rPr>
          <w:rFonts w:ascii="Arial" w:eastAsia="Calibri" w:hAnsi="Arial" w:cs="Arial"/>
          <w:lang w:val="cy-GB"/>
        </w:rPr>
        <w:t>Gellwch</w:t>
      </w:r>
      <w:proofErr w:type="spellEnd"/>
      <w:r w:rsidRPr="002509C2">
        <w:rPr>
          <w:rFonts w:ascii="Arial" w:eastAsia="Calibri" w:hAnsi="Arial" w:cs="Arial"/>
          <w:lang w:val="cy-GB"/>
        </w:rPr>
        <w:t>. Os byddwch yn cytuno i ddiswyddiad gwirfoddol gallwch barhau i wneud cais am leoedd gwag yn y Brifysgol hyd at eich dyddiad gadael cytunedig (e.e. y dyddiad y cytunwyd arno ar ôl i chi lofnodi a dychwelyd eich llythyr cynnig diswyddo gwirfoddol).  Os cewch eich penodi i swydd arall, ni fydd eich cynnig o ddiswyddo gwirfoddol yn berthnasol mwyach.)</w:t>
      </w:r>
    </w:p>
    <w:p w14:paraId="286CE568" w14:textId="77777777" w:rsidR="00DF7E33" w:rsidRPr="002509C2" w:rsidRDefault="00DF7E33" w:rsidP="00DF7E33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lang w:val="cy-GB"/>
        </w:rPr>
        <w:t xml:space="preserve"> </w:t>
      </w:r>
      <w:r w:rsidRPr="002509C2">
        <w:rPr>
          <w:rFonts w:ascii="Arial" w:eastAsia="Calibri" w:hAnsi="Arial" w:cs="Arial"/>
          <w:b/>
          <w:bCs/>
          <w:lang w:val="cy-GB"/>
        </w:rPr>
        <w:t>Os byddaf yn derbyn cynnig o ddiswyddiad gwirfoddol, faint o amser fydd gennyf i lofnodi a dychwelyd y cytundeb?</w:t>
      </w:r>
    </w:p>
    <w:p w14:paraId="6ED768F0" w14:textId="4D78962D" w:rsidR="00DF7E33" w:rsidRPr="004A2E95" w:rsidRDefault="00704E87" w:rsidP="00DF7E33">
      <w:pPr>
        <w:spacing w:before="100" w:beforeAutospacing="1" w:after="100" w:afterAutospacing="1"/>
        <w:jc w:val="both"/>
        <w:rPr>
          <w:rFonts w:ascii="Arial" w:hAnsi="Arial" w:cs="Arial"/>
          <w:sz w:val="32"/>
        </w:rPr>
      </w:pPr>
      <w:r w:rsidRPr="5AFB7ED0">
        <w:rPr>
          <w:rFonts w:ascii="Arial" w:eastAsia="Calibri" w:hAnsi="Arial" w:cs="Arial"/>
          <w:lang w:val="cy-GB"/>
        </w:rPr>
        <w:t>Pythefnos</w:t>
      </w:r>
      <w:r w:rsidR="00DF7E33" w:rsidRPr="5AFB7ED0">
        <w:rPr>
          <w:rFonts w:ascii="Arial" w:eastAsia="Calibri" w:hAnsi="Arial" w:cs="Arial"/>
          <w:lang w:val="cy-GB"/>
        </w:rPr>
        <w:t>.</w:t>
      </w:r>
    </w:p>
    <w:p w14:paraId="0339CDB6" w14:textId="14401F63" w:rsidR="53CE742D" w:rsidRDefault="53CE742D" w:rsidP="5AFB7ED0">
      <w:pPr>
        <w:pStyle w:val="ListParagraph"/>
        <w:numPr>
          <w:ilvl w:val="0"/>
          <w:numId w:val="6"/>
        </w:numPr>
        <w:spacing w:beforeAutospacing="1" w:afterAutospacing="1"/>
        <w:jc w:val="both"/>
        <w:rPr>
          <w:rFonts w:ascii="Arial" w:eastAsia="Calibri" w:hAnsi="Arial" w:cs="Arial"/>
          <w:b/>
          <w:bCs/>
          <w:lang w:val="cy-GB"/>
        </w:rPr>
      </w:pPr>
      <w:r w:rsidRPr="5AFB7ED0">
        <w:rPr>
          <w:rFonts w:ascii="Arial" w:eastAsia="Calibri" w:hAnsi="Arial" w:cs="Arial"/>
          <w:b/>
          <w:bCs/>
          <w:lang w:val="cy-GB"/>
        </w:rPr>
        <w:t>Rwyf wedi gwneud cais o'r blaen, a chafodd fy nghais ei wrthod, a allaf wneud cais eto?</w:t>
      </w:r>
    </w:p>
    <w:p w14:paraId="5F8833D2" w14:textId="262C581E" w:rsidR="53CE742D" w:rsidRDefault="53CE742D" w:rsidP="5AFB7ED0">
      <w:pPr>
        <w:spacing w:beforeAutospacing="1" w:afterAutospacing="1"/>
        <w:jc w:val="both"/>
        <w:rPr>
          <w:rFonts w:ascii="Arial" w:eastAsia="Arial" w:hAnsi="Arial" w:cs="Arial"/>
          <w:lang w:val="cy-GB"/>
        </w:rPr>
      </w:pPr>
      <w:r w:rsidRPr="5AFB7ED0">
        <w:rPr>
          <w:rFonts w:ascii="Arial" w:eastAsia="Arial" w:hAnsi="Arial" w:cs="Arial"/>
          <w:lang w:val="cy-GB"/>
        </w:rPr>
        <w:t>Gallwch, os gwrthodwyd eich cais gallwch wneud cais eto. Bydd ceisiadau'n cael eu hystyried yng ngoleuni'r amgylchiadau ar yr adeg y'u gwneir.</w:t>
      </w:r>
    </w:p>
    <w:sectPr w:rsidR="53CE742D">
      <w:footerReference w:type="even" r:id="rId17"/>
      <w:footerReference w:type="defaul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1BF7" w14:textId="77777777" w:rsidR="0012293F" w:rsidRDefault="0012293F">
      <w:r>
        <w:separator/>
      </w:r>
    </w:p>
  </w:endnote>
  <w:endnote w:type="continuationSeparator" w:id="0">
    <w:p w14:paraId="65665420" w14:textId="77777777" w:rsidR="0012293F" w:rsidRDefault="001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300F" w14:textId="77777777" w:rsidR="001431FA" w:rsidRDefault="00FF0E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0A654A" wp14:editId="7ADC7BC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72860847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965B1" w14:textId="77777777" w:rsidR="001431FA" w:rsidRPr="001431FA" w:rsidRDefault="00FF0E66" w:rsidP="001431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050A654A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431FA" w:rsidR="001431FA" w:rsidP="001431FA" w:rsidRDefault="00000000" w14:paraId="0D7965B1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5461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F409A2" w14:textId="77777777" w:rsidR="00BC7F3B" w:rsidRDefault="00BC7F3B">
            <w:pPr>
              <w:pStyle w:val="Footer"/>
              <w:jc w:val="center"/>
            </w:pPr>
            <w:r w:rsidRPr="00BC7F3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C7F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C7F3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C7F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228ED4" w14:textId="77777777" w:rsidR="001431FA" w:rsidRDefault="00143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27D2" w14:textId="77777777" w:rsidR="001431FA" w:rsidRDefault="00FF0E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68951" wp14:editId="7F4ECF7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8704198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89460" w14:textId="77777777" w:rsidR="001431FA" w:rsidRPr="001431FA" w:rsidRDefault="00FF0E66" w:rsidP="001431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77868951">
              <v:stroke joinstyle="miter"/>
              <v:path gradientshapeok="t" o:connecttype="rect"/>
            </v:shapetype>
            <v:shape id="Text Box 1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431FA" w:rsidR="001431FA" w:rsidP="001431FA" w:rsidRDefault="00000000" w14:paraId="5B489460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CF4E" w14:textId="77777777" w:rsidR="0012293F" w:rsidRDefault="0012293F">
      <w:r>
        <w:separator/>
      </w:r>
    </w:p>
  </w:footnote>
  <w:footnote w:type="continuationSeparator" w:id="0">
    <w:p w14:paraId="76F9DDBF" w14:textId="77777777" w:rsidR="0012293F" w:rsidRDefault="0012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AF"/>
    <w:multiLevelType w:val="hybridMultilevel"/>
    <w:tmpl w:val="ED50D614"/>
    <w:lvl w:ilvl="0" w:tplc="71B00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3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6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25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A2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87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4F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0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84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FE5"/>
    <w:multiLevelType w:val="hybridMultilevel"/>
    <w:tmpl w:val="9F2E33C0"/>
    <w:lvl w:ilvl="0" w:tplc="82FEE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BE2948" w:tentative="1">
      <w:start w:val="1"/>
      <w:numFmt w:val="lowerLetter"/>
      <w:lvlText w:val="%2."/>
      <w:lvlJc w:val="left"/>
      <w:pPr>
        <w:ind w:left="1440" w:hanging="360"/>
      </w:pPr>
    </w:lvl>
    <w:lvl w:ilvl="2" w:tplc="2E549818" w:tentative="1">
      <w:start w:val="1"/>
      <w:numFmt w:val="lowerRoman"/>
      <w:lvlText w:val="%3."/>
      <w:lvlJc w:val="right"/>
      <w:pPr>
        <w:ind w:left="2160" w:hanging="180"/>
      </w:pPr>
    </w:lvl>
    <w:lvl w:ilvl="3" w:tplc="41EEA59A" w:tentative="1">
      <w:start w:val="1"/>
      <w:numFmt w:val="decimal"/>
      <w:lvlText w:val="%4."/>
      <w:lvlJc w:val="left"/>
      <w:pPr>
        <w:ind w:left="2880" w:hanging="360"/>
      </w:pPr>
    </w:lvl>
    <w:lvl w:ilvl="4" w:tplc="AAC846EE" w:tentative="1">
      <w:start w:val="1"/>
      <w:numFmt w:val="lowerLetter"/>
      <w:lvlText w:val="%5."/>
      <w:lvlJc w:val="left"/>
      <w:pPr>
        <w:ind w:left="3600" w:hanging="360"/>
      </w:pPr>
    </w:lvl>
    <w:lvl w:ilvl="5" w:tplc="90DE0F40" w:tentative="1">
      <w:start w:val="1"/>
      <w:numFmt w:val="lowerRoman"/>
      <w:lvlText w:val="%6."/>
      <w:lvlJc w:val="right"/>
      <w:pPr>
        <w:ind w:left="4320" w:hanging="180"/>
      </w:pPr>
    </w:lvl>
    <w:lvl w:ilvl="6" w:tplc="741A996E" w:tentative="1">
      <w:start w:val="1"/>
      <w:numFmt w:val="decimal"/>
      <w:lvlText w:val="%7."/>
      <w:lvlJc w:val="left"/>
      <w:pPr>
        <w:ind w:left="5040" w:hanging="360"/>
      </w:pPr>
    </w:lvl>
    <w:lvl w:ilvl="7" w:tplc="B80C4D28" w:tentative="1">
      <w:start w:val="1"/>
      <w:numFmt w:val="lowerLetter"/>
      <w:lvlText w:val="%8."/>
      <w:lvlJc w:val="left"/>
      <w:pPr>
        <w:ind w:left="5760" w:hanging="360"/>
      </w:pPr>
    </w:lvl>
    <w:lvl w:ilvl="8" w:tplc="45AE7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1C6D"/>
    <w:multiLevelType w:val="multilevel"/>
    <w:tmpl w:val="18E2F0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37DC"/>
    <w:multiLevelType w:val="multilevel"/>
    <w:tmpl w:val="4F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54438"/>
    <w:multiLevelType w:val="multilevel"/>
    <w:tmpl w:val="940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31977"/>
    <w:multiLevelType w:val="multilevel"/>
    <w:tmpl w:val="32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2232">
    <w:abstractNumId w:val="2"/>
  </w:num>
  <w:num w:numId="2" w16cid:durableId="1619530962">
    <w:abstractNumId w:val="4"/>
  </w:num>
  <w:num w:numId="3" w16cid:durableId="1906598009">
    <w:abstractNumId w:val="3"/>
  </w:num>
  <w:num w:numId="4" w16cid:durableId="2064981684">
    <w:abstractNumId w:val="5"/>
  </w:num>
  <w:num w:numId="5" w16cid:durableId="1543401242">
    <w:abstractNumId w:val="0"/>
  </w:num>
  <w:num w:numId="6" w16cid:durableId="195370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A"/>
    <w:rsid w:val="00060A36"/>
    <w:rsid w:val="000620BA"/>
    <w:rsid w:val="000A3F2A"/>
    <w:rsid w:val="0012293F"/>
    <w:rsid w:val="001431FA"/>
    <w:rsid w:val="001E34F9"/>
    <w:rsid w:val="0027658E"/>
    <w:rsid w:val="0029799E"/>
    <w:rsid w:val="0032777B"/>
    <w:rsid w:val="00377365"/>
    <w:rsid w:val="0038492F"/>
    <w:rsid w:val="003C13D7"/>
    <w:rsid w:val="003C15B6"/>
    <w:rsid w:val="003D1378"/>
    <w:rsid w:val="003F4577"/>
    <w:rsid w:val="004111C9"/>
    <w:rsid w:val="00443623"/>
    <w:rsid w:val="004950F2"/>
    <w:rsid w:val="004A2E95"/>
    <w:rsid w:val="004E1EDA"/>
    <w:rsid w:val="00521724"/>
    <w:rsid w:val="00554FB0"/>
    <w:rsid w:val="00563106"/>
    <w:rsid w:val="005639C7"/>
    <w:rsid w:val="00565F58"/>
    <w:rsid w:val="005A58F4"/>
    <w:rsid w:val="005E2217"/>
    <w:rsid w:val="005F3216"/>
    <w:rsid w:val="00602BCB"/>
    <w:rsid w:val="006A5CED"/>
    <w:rsid w:val="006D30E2"/>
    <w:rsid w:val="00704E87"/>
    <w:rsid w:val="00714B78"/>
    <w:rsid w:val="00741B88"/>
    <w:rsid w:val="00794190"/>
    <w:rsid w:val="007B0FF2"/>
    <w:rsid w:val="007C4E64"/>
    <w:rsid w:val="007F688F"/>
    <w:rsid w:val="008070ED"/>
    <w:rsid w:val="008E416E"/>
    <w:rsid w:val="00934212"/>
    <w:rsid w:val="009D7FC0"/>
    <w:rsid w:val="009E712A"/>
    <w:rsid w:val="00A17C18"/>
    <w:rsid w:val="00A37D3A"/>
    <w:rsid w:val="00A40E52"/>
    <w:rsid w:val="00A90C9C"/>
    <w:rsid w:val="00AE4B9B"/>
    <w:rsid w:val="00B15F0A"/>
    <w:rsid w:val="00B65EFC"/>
    <w:rsid w:val="00B7496B"/>
    <w:rsid w:val="00B7713E"/>
    <w:rsid w:val="00B93E9E"/>
    <w:rsid w:val="00BB1576"/>
    <w:rsid w:val="00BC7F3B"/>
    <w:rsid w:val="00BE3CE3"/>
    <w:rsid w:val="00C05035"/>
    <w:rsid w:val="00C14607"/>
    <w:rsid w:val="00C21960"/>
    <w:rsid w:val="00C63665"/>
    <w:rsid w:val="00CF06A4"/>
    <w:rsid w:val="00D35012"/>
    <w:rsid w:val="00DF7E33"/>
    <w:rsid w:val="00E21EFF"/>
    <w:rsid w:val="00E32CF3"/>
    <w:rsid w:val="00E520A3"/>
    <w:rsid w:val="00E96DEA"/>
    <w:rsid w:val="00F655D4"/>
    <w:rsid w:val="00FA2612"/>
    <w:rsid w:val="00FE13AA"/>
    <w:rsid w:val="00FF0E66"/>
    <w:rsid w:val="00FF59DF"/>
    <w:rsid w:val="00FF6BB6"/>
    <w:rsid w:val="10CDCDE3"/>
    <w:rsid w:val="1E5E9AE4"/>
    <w:rsid w:val="240A3431"/>
    <w:rsid w:val="3758A09B"/>
    <w:rsid w:val="511A72B4"/>
    <w:rsid w:val="52FAB671"/>
    <w:rsid w:val="53CE742D"/>
    <w:rsid w:val="5AFB7ED0"/>
    <w:rsid w:val="5FAAB790"/>
    <w:rsid w:val="600D5A7F"/>
    <w:rsid w:val="6109FC11"/>
    <w:rsid w:val="614F00E5"/>
    <w:rsid w:val="62756FDB"/>
    <w:rsid w:val="6EBC5892"/>
    <w:rsid w:val="705996DF"/>
    <w:rsid w:val="70D6DFB5"/>
    <w:rsid w:val="787DEDA3"/>
    <w:rsid w:val="7F499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AFE82"/>
  <w15:chartTrackingRefBased/>
  <w15:docId w15:val="{D5EEC368-2E93-402F-B564-31BEBF3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5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15F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F0A"/>
    <w:rPr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15F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5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F0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3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F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7F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.hibbert@bangor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r@bangor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sa=t&amp;rct=j&amp;q=&amp;esrc=s&amp;source=web&amp;cd=&amp;cad=rja&amp;uact=8&amp;ved=2ahUKEwihpvqIn9frAhVE-qQKHeAkBroQFjAAegQIAxAB&amp;url=https%3A%2F%2Fwww.gov.uk%2Fcalculate-your-redundancy-pay&amp;usg=AOvVaw2fBVWu7mNRfDdCLbvaJE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bangor.ac.uk/humanresources/covid-strategy.php.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805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4D60-CF33-470F-9073-18338915B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37C5A-A7FA-4493-8654-3C598F31D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9B9C5-6BA2-4504-BF0A-50FFA3B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88B02-8737-4A65-B020-F0297700310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6809</Characters>
  <Application>Microsoft Office Word</Application>
  <DocSecurity>0</DocSecurity>
  <Lines>56</Lines>
  <Paragraphs>16</Paragraphs>
  <ScaleCrop>false</ScaleCrop>
  <Company>Pryfysgol Bangor University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Hibbert</dc:creator>
  <cp:lastModifiedBy>Anna Jones (Staff)</cp:lastModifiedBy>
  <cp:revision>8</cp:revision>
  <cp:lastPrinted>2024-10-15T18:47:00Z</cp:lastPrinted>
  <dcterms:created xsi:type="dcterms:W3CDTF">2025-01-13T16:10:00Z</dcterms:created>
  <dcterms:modified xsi:type="dcterms:W3CDTF">2025-03-07T14:44:00Z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59546946,51d431af,2090b949</vt:lpwstr>
  </property>
  <property fmtid="{D5CDD505-2E9C-101B-9397-08002B2CF9AE}" pid="4" name="ClassificationContentMarkingFooterText">
    <vt:lpwstr>Dogfen mewnol - Internal Document</vt:lpwstr>
  </property>
  <property fmtid="{D5CDD505-2E9C-101B-9397-08002B2CF9AE}" pid="5" name="ContentTypeId">
    <vt:lpwstr>0x01010051BB41BE87A5FA47A0822B0F521A7AA9</vt:lpwstr>
  </property>
  <property fmtid="{D5CDD505-2E9C-101B-9397-08002B2CF9AE}" pid="6" name="MediaServiceImageTags">
    <vt:lpwstr/>
  </property>
  <property fmtid="{D5CDD505-2E9C-101B-9397-08002B2CF9AE}" pid="7" name="MSIP_Label_4631a047-b52f-4772-9123-9f465fc0c558_ActionId">
    <vt:lpwstr>8c7f2a78-2f28-4e07-8471-8087833b0908</vt:lpwstr>
  </property>
  <property fmtid="{D5CDD505-2E9C-101B-9397-08002B2CF9AE}" pid="8" name="MSIP_Label_4631a047-b52f-4772-9123-9f465fc0c558_ContentBits">
    <vt:lpwstr>2</vt:lpwstr>
  </property>
  <property fmtid="{D5CDD505-2E9C-101B-9397-08002B2CF9AE}" pid="9" name="MSIP_Label_4631a047-b52f-4772-9123-9f465fc0c558_Enabled">
    <vt:lpwstr>true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etDate">
    <vt:lpwstr>2024-10-04T14:46:36Z</vt:lpwstr>
  </property>
  <property fmtid="{D5CDD505-2E9C-101B-9397-08002B2CF9AE}" pid="13" name="MSIP_Label_4631a047-b52f-4772-9123-9f465fc0c558_SiteId">
    <vt:lpwstr>c6474c55-a923-4d2a-9bd4-ece37148dbb2</vt:lpwstr>
  </property>
  <property fmtid="{D5CDD505-2E9C-101B-9397-08002B2CF9AE}" pid="14" name="Order">
    <vt:r8>100</vt:r8>
  </property>
</Properties>
</file>